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70" w:rsidRDefault="00061F8B">
      <w:pPr>
        <w:jc w:val="center"/>
        <w:rPr>
          <w:rStyle w:val="Egyiksem"/>
          <w:rFonts w:ascii="Arial Narrow" w:eastAsia="Arial Narrow" w:hAnsi="Arial Narrow" w:cs="Arial Narrow"/>
          <w:b/>
          <w:bCs/>
          <w:smallCaps/>
          <w:color w:val="0070C0"/>
          <w:sz w:val="36"/>
          <w:szCs w:val="36"/>
          <w:u w:color="0070C0"/>
        </w:rPr>
      </w:pP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 xml:space="preserve"> </w:t>
      </w:r>
    </w:p>
    <w:p w:rsidR="00007570" w:rsidRDefault="00061F8B">
      <w:pPr>
        <w:jc w:val="center"/>
        <w:rPr>
          <w:rStyle w:val="Egyiksem"/>
          <w:rFonts w:ascii="Arial Narrow" w:eastAsia="Arial Narrow" w:hAnsi="Arial Narrow" w:cs="Arial Narrow"/>
          <w:b/>
          <w:bCs/>
          <w:smallCaps/>
          <w:color w:val="0070C0"/>
          <w:sz w:val="36"/>
          <w:szCs w:val="36"/>
          <w:u w:color="0070C0"/>
        </w:rPr>
      </w:pP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„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BESZ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  <w:lang w:val="fr-FR"/>
        </w:rPr>
        <w:t>É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  <w:lang w:val="de-DE"/>
        </w:rPr>
        <w:t>LD EL FIADNAK!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”</w:t>
      </w:r>
    </w:p>
    <w:p w:rsidR="00007570" w:rsidRDefault="00061F8B">
      <w:pPr>
        <w:jc w:val="center"/>
        <w:rPr>
          <w:rStyle w:val="Egyiksem"/>
          <w:rFonts w:ascii="Arial Narrow" w:eastAsia="Arial Narrow" w:hAnsi="Arial Narrow" w:cs="Arial Narrow"/>
          <w:b/>
          <w:bCs/>
          <w:smallCaps/>
          <w:color w:val="0070C0"/>
          <w:sz w:val="36"/>
          <w:szCs w:val="36"/>
          <w:u w:color="0070C0"/>
        </w:rPr>
      </w:pP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ZSID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 xml:space="preserve">Ó 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 xml:space="preserve">HITTAN 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  <w:lang w:val="fr-FR"/>
        </w:rPr>
        <w:t>É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  <w:lang w:val="de-DE"/>
        </w:rPr>
        <w:t>S ERK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Ö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LCS OKTAT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Á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SA</w:t>
      </w:r>
    </w:p>
    <w:p w:rsidR="00007570" w:rsidRDefault="00061F8B">
      <w:pPr>
        <w:jc w:val="center"/>
        <w:rPr>
          <w:rStyle w:val="Egyiksem"/>
          <w:rFonts w:ascii="Arial Narrow" w:eastAsia="Arial Narrow" w:hAnsi="Arial Narrow" w:cs="Arial Narrow"/>
          <w:b/>
          <w:bCs/>
          <w:smallCaps/>
          <w:color w:val="0070C0"/>
          <w:sz w:val="36"/>
          <w:szCs w:val="36"/>
          <w:u w:color="0070C0"/>
        </w:rPr>
      </w:pP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  <w:lang w:val="de-DE"/>
        </w:rPr>
        <w:t>A MAZSIHISZ SZERVEZ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  <w:lang w:val="fr-FR"/>
        </w:rPr>
        <w:t>É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S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  <w:lang w:val="fr-FR"/>
        </w:rPr>
        <w:t>É</w:t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  <w:lang w:val="de-DE"/>
        </w:rPr>
        <w:t>BEN</w:t>
      </w:r>
    </w:p>
    <w:p w:rsidR="00007570" w:rsidRDefault="00007570">
      <w:pPr>
        <w:rPr>
          <w:rStyle w:val="Egyiksem"/>
          <w:rFonts w:ascii="Arial Narrow" w:eastAsia="Arial Narrow" w:hAnsi="Arial Narrow" w:cs="Arial Narrow"/>
          <w:b/>
          <w:bCs/>
          <w:smallCaps/>
          <w:color w:val="0070C0"/>
          <w:sz w:val="36"/>
          <w:szCs w:val="36"/>
          <w:u w:color="0070C0"/>
        </w:rPr>
      </w:pPr>
    </w:p>
    <w:p w:rsidR="00007570" w:rsidRDefault="00061F8B" w:rsidP="00FF4154">
      <w:pPr>
        <w:ind w:left="7080"/>
        <w:rPr>
          <w:rStyle w:val="Egyiksem"/>
          <w:rFonts w:ascii="Arial Narrow" w:eastAsia="Arial Narrow" w:hAnsi="Arial Narrow" w:cs="Arial Narrow"/>
          <w:b/>
          <w:bCs/>
          <w:i/>
          <w:iCs/>
          <w:smallCaps/>
          <w:color w:val="0070C0"/>
          <w:sz w:val="36"/>
          <w:szCs w:val="36"/>
          <w:u w:color="0070C0"/>
        </w:rPr>
      </w:pPr>
      <w:r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</w:rPr>
        <w:t>T</w:t>
      </w:r>
      <w:r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</w:rPr>
        <w:t>á</w:t>
      </w:r>
      <w:r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</w:rPr>
        <w:t>j</w:t>
      </w:r>
      <w:r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  <w:lang w:val="fr-FR"/>
        </w:rPr>
        <w:t>é</w:t>
      </w:r>
      <w:proofErr w:type="spellStart"/>
      <w:r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</w:rPr>
        <w:t>koztat</w:t>
      </w:r>
      <w:r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</w:rPr>
        <w:t>ó</w:t>
      </w:r>
      <w:proofErr w:type="spellEnd"/>
      <w:r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</w:rPr>
        <w:t xml:space="preserve"> </w:t>
      </w:r>
      <w:r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</w:rPr>
        <w:t>lev</w:t>
      </w:r>
      <w:r w:rsidR="00FF4154"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</w:rPr>
        <w:t>é</w:t>
      </w:r>
      <w:bookmarkStart w:id="0" w:name="_GoBack"/>
      <w:bookmarkEnd w:id="0"/>
      <w:r>
        <w:rPr>
          <w:rStyle w:val="Egyiksem"/>
          <w:rFonts w:ascii="Arial Narrow" w:hAnsi="Arial Narrow"/>
          <w:b/>
          <w:bCs/>
          <w:i/>
          <w:iCs/>
          <w:smallCaps/>
          <w:color w:val="0070C0"/>
          <w:sz w:val="36"/>
          <w:szCs w:val="36"/>
          <w:u w:color="0070C0"/>
        </w:rPr>
        <w:t>l</w:t>
      </w:r>
    </w:p>
    <w:p w:rsidR="00007570" w:rsidRDefault="00061F8B">
      <w:pPr>
        <w:rPr>
          <w:rStyle w:val="Egyiksem"/>
          <w:rFonts w:ascii="Arial Narrow" w:eastAsia="Arial Narrow" w:hAnsi="Arial Narrow" w:cs="Arial Narrow"/>
          <w:b/>
          <w:bCs/>
          <w:smallCaps/>
          <w:color w:val="0070C0"/>
          <w:sz w:val="36"/>
          <w:szCs w:val="36"/>
          <w:u w:color="0070C0"/>
        </w:rPr>
      </w:pPr>
      <w:r>
        <w:rPr>
          <w:rStyle w:val="Egyiksem"/>
          <w:b/>
          <w:bCs/>
          <w:color w:val="FF0000"/>
          <w:sz w:val="36"/>
          <w:szCs w:val="36"/>
          <w:u w:val="single" w:color="FF0000"/>
        </w:rPr>
        <w:t>El</w:t>
      </w:r>
      <w:r>
        <w:rPr>
          <w:rStyle w:val="Egyiksem"/>
          <w:b/>
          <w:bCs/>
          <w:color w:val="FF0000"/>
          <w:sz w:val="36"/>
          <w:szCs w:val="36"/>
          <w:u w:val="single" w:color="FF0000"/>
          <w:lang w:val="fr-FR"/>
        </w:rPr>
        <w:t>é</w:t>
      </w:r>
      <w:proofErr w:type="spellStart"/>
      <w:r>
        <w:rPr>
          <w:rStyle w:val="Egyiksem"/>
          <w:b/>
          <w:bCs/>
          <w:color w:val="FF0000"/>
          <w:sz w:val="36"/>
          <w:szCs w:val="36"/>
          <w:u w:val="single" w:color="FF0000"/>
        </w:rPr>
        <w:t>rhetős</w:t>
      </w:r>
      <w:proofErr w:type="spellEnd"/>
      <w:r>
        <w:rPr>
          <w:rStyle w:val="Egyiksem"/>
          <w:b/>
          <w:bCs/>
          <w:color w:val="FF0000"/>
          <w:sz w:val="36"/>
          <w:szCs w:val="36"/>
          <w:u w:val="single" w:color="FF0000"/>
          <w:lang w:val="fr-FR"/>
        </w:rPr>
        <w:t>é</w:t>
      </w:r>
      <w:proofErr w:type="spellStart"/>
      <w:r>
        <w:rPr>
          <w:rStyle w:val="Egyiksem"/>
          <w:b/>
          <w:bCs/>
          <w:color w:val="FF0000"/>
          <w:sz w:val="36"/>
          <w:szCs w:val="36"/>
          <w:u w:val="single" w:color="FF0000"/>
        </w:rPr>
        <w:t>geink</w:t>
      </w:r>
      <w:proofErr w:type="spellEnd"/>
      <w:r>
        <w:rPr>
          <w:rStyle w:val="Egyiksem"/>
          <w:b/>
          <w:bCs/>
          <w:color w:val="FF0000"/>
          <w:sz w:val="36"/>
          <w:szCs w:val="36"/>
          <w:u w:val="single" w:color="FF0000"/>
        </w:rPr>
        <w:t>:</w:t>
      </w:r>
      <w:r>
        <w:rPr>
          <w:rStyle w:val="Egyiksem"/>
          <w:color w:val="FF0000"/>
          <w:sz w:val="36"/>
          <w:szCs w:val="36"/>
          <w:u w:color="FF0000"/>
        </w:rPr>
        <w:tab/>
      </w:r>
      <w:r>
        <w:rPr>
          <w:rStyle w:val="Egyiksem"/>
          <w:color w:val="FF0000"/>
          <w:sz w:val="36"/>
          <w:szCs w:val="36"/>
          <w:u w:color="FF0000"/>
        </w:rPr>
        <w:tab/>
      </w:r>
      <w:r>
        <w:rPr>
          <w:rStyle w:val="Egyiksem"/>
          <w:color w:val="FF0000"/>
          <w:sz w:val="36"/>
          <w:szCs w:val="36"/>
          <w:u w:color="FF0000"/>
        </w:rPr>
        <w:tab/>
      </w:r>
      <w:r>
        <w:rPr>
          <w:rStyle w:val="Egyiksem"/>
          <w:color w:val="FF0000"/>
          <w:sz w:val="36"/>
          <w:szCs w:val="36"/>
          <w:u w:color="FF0000"/>
        </w:rPr>
        <w:tab/>
      </w:r>
      <w:r>
        <w:rPr>
          <w:rStyle w:val="Egyiksem"/>
          <w:color w:val="FF0000"/>
          <w:sz w:val="36"/>
          <w:szCs w:val="36"/>
          <w:u w:color="FF0000"/>
        </w:rPr>
        <w:tab/>
      </w:r>
      <w:r>
        <w:rPr>
          <w:rStyle w:val="Egyiksem"/>
          <w:color w:val="FF0000"/>
          <w:sz w:val="36"/>
          <w:szCs w:val="36"/>
          <w:u w:color="FF0000"/>
        </w:rPr>
        <w:tab/>
      </w:r>
      <w:r>
        <w:rPr>
          <w:rStyle w:val="Egyiksem"/>
          <w:color w:val="FF0000"/>
          <w:sz w:val="36"/>
          <w:szCs w:val="36"/>
          <w:u w:color="FF0000"/>
        </w:rPr>
        <w:tab/>
      </w:r>
      <w:r>
        <w:rPr>
          <w:rStyle w:val="Egyiksem"/>
          <w:color w:val="FF0000"/>
          <w:sz w:val="36"/>
          <w:szCs w:val="36"/>
          <w:u w:color="FF0000"/>
        </w:rPr>
        <w:tab/>
      </w:r>
      <w:r>
        <w:rPr>
          <w:rStyle w:val="Egyiksem"/>
          <w:color w:val="FF0000"/>
          <w:sz w:val="36"/>
          <w:szCs w:val="36"/>
          <w:u w:color="FF0000"/>
        </w:rPr>
        <w:tab/>
      </w:r>
      <w:r>
        <w:rPr>
          <w:rStyle w:val="Egyiksem"/>
          <w:rFonts w:ascii="Arial Narrow" w:hAnsi="Arial Narrow"/>
          <w:b/>
          <w:bCs/>
          <w:smallCaps/>
          <w:color w:val="0070C0"/>
          <w:sz w:val="36"/>
          <w:szCs w:val="36"/>
          <w:u w:color="0070C0"/>
        </w:rPr>
        <w:t>2024/2025</w:t>
      </w:r>
    </w:p>
    <w:p w:rsidR="00007570" w:rsidRDefault="00007570">
      <w:pPr>
        <w:spacing w:after="0" w:line="240" w:lineRule="auto"/>
        <w:jc w:val="both"/>
        <w:rPr>
          <w:rStyle w:val="Egyiksem"/>
          <w:color w:val="FF0000"/>
          <w:sz w:val="36"/>
          <w:szCs w:val="36"/>
          <w:u w:color="FF0000"/>
        </w:rPr>
      </w:pPr>
    </w:p>
    <w:p w:rsidR="00007570" w:rsidRDefault="00061F8B">
      <w:pPr>
        <w:spacing w:after="0"/>
        <w:jc w:val="both"/>
        <w:rPr>
          <w:rStyle w:val="Egyiksem"/>
          <w:color w:val="FF0000"/>
          <w:u w:color="FF0000"/>
        </w:rPr>
      </w:pPr>
      <w:r>
        <w:rPr>
          <w:rStyle w:val="Egyiksem"/>
          <w:b/>
          <w:bCs/>
          <w:color w:val="0070C0"/>
          <w:u w:val="single" w:color="0070C0"/>
        </w:rPr>
        <w:t>Cím:</w:t>
      </w:r>
      <w:r>
        <w:rPr>
          <w:rStyle w:val="Egyiksem"/>
          <w:lang w:val="de-DE"/>
        </w:rPr>
        <w:tab/>
        <w:t xml:space="preserve">MAZSIHISZ 1075 </w:t>
      </w:r>
      <w:proofErr w:type="spellStart"/>
      <w:r>
        <w:rPr>
          <w:rStyle w:val="Egyiksem"/>
          <w:lang w:val="de-DE"/>
        </w:rPr>
        <w:t>Bp</w:t>
      </w:r>
      <w:proofErr w:type="spellEnd"/>
      <w:r>
        <w:rPr>
          <w:rStyle w:val="Egyiksem"/>
          <w:lang w:val="de-DE"/>
        </w:rPr>
        <w:t>. S</w:t>
      </w:r>
      <w:proofErr w:type="spellStart"/>
      <w:r>
        <w:rPr>
          <w:rStyle w:val="Egyiksem"/>
        </w:rPr>
        <w:t>íp</w:t>
      </w:r>
      <w:proofErr w:type="spellEnd"/>
      <w:r>
        <w:rPr>
          <w:rStyle w:val="Egyiksem"/>
        </w:rPr>
        <w:t xml:space="preserve"> u. 12.</w:t>
      </w:r>
    </w:p>
    <w:p w:rsidR="00007570" w:rsidRDefault="00061F8B">
      <w:pPr>
        <w:spacing w:after="0"/>
        <w:jc w:val="both"/>
        <w:rPr>
          <w:rStyle w:val="Egyiksem"/>
        </w:rPr>
      </w:pPr>
      <w:r>
        <w:rPr>
          <w:rStyle w:val="Egyiksem"/>
          <w:b/>
          <w:bCs/>
          <w:color w:val="0070C0"/>
          <w:u w:val="single" w:color="0070C0"/>
        </w:rPr>
        <w:t>Telefon:</w:t>
      </w:r>
      <w:r>
        <w:rPr>
          <w:rStyle w:val="Egyiksem"/>
        </w:rPr>
        <w:t xml:space="preserve"> 413-55-78 (Irodai közvetlen), +36-30-203-00-36,</w:t>
      </w:r>
    </w:p>
    <w:p w:rsidR="00007570" w:rsidRDefault="00061F8B">
      <w:pPr>
        <w:spacing w:after="0"/>
        <w:jc w:val="both"/>
        <w:rPr>
          <w:rStyle w:val="Egyiksem"/>
        </w:rPr>
      </w:pPr>
      <w:proofErr w:type="gramStart"/>
      <w:r>
        <w:rPr>
          <w:rStyle w:val="Egyiksem"/>
          <w:b/>
          <w:bCs/>
          <w:color w:val="0070C0"/>
          <w:u w:val="single" w:color="0070C0"/>
        </w:rPr>
        <w:t>e-mail</w:t>
      </w:r>
      <w:proofErr w:type="gramEnd"/>
      <w:r>
        <w:rPr>
          <w:rStyle w:val="Egyiksem"/>
          <w:b/>
          <w:bCs/>
          <w:color w:val="0070C0"/>
          <w:u w:val="single" w:color="0070C0"/>
        </w:rPr>
        <w:t>:</w:t>
      </w:r>
      <w:r>
        <w:rPr>
          <w:rStyle w:val="Egyiksem"/>
          <w:color w:val="0070C0"/>
          <w:u w:color="0070C0"/>
        </w:rPr>
        <w:tab/>
      </w:r>
      <w:hyperlink r:id="rId6" w:history="1">
        <w:r>
          <w:rPr>
            <w:rStyle w:val="Hyperlink0"/>
          </w:rPr>
          <w:t>oktatas@mazsihisz.hu</w:t>
        </w:r>
      </w:hyperlink>
    </w:p>
    <w:p w:rsidR="00007570" w:rsidRDefault="00007570">
      <w:pPr>
        <w:rPr>
          <w:rStyle w:val="Egyiksem"/>
          <w:rFonts w:ascii="Algerian" w:eastAsia="Algerian" w:hAnsi="Algerian" w:cs="Algerian"/>
          <w:sz w:val="28"/>
          <w:szCs w:val="28"/>
        </w:rPr>
      </w:pPr>
    </w:p>
    <w:p w:rsidR="00007570" w:rsidRDefault="00061F8B">
      <w:pPr>
        <w:rPr>
          <w:rStyle w:val="Egyiksem"/>
          <w:rFonts w:ascii="Algerian" w:eastAsia="Algerian" w:hAnsi="Algerian" w:cs="Algerian"/>
          <w:sz w:val="28"/>
          <w:szCs w:val="28"/>
        </w:rPr>
      </w:pPr>
      <w:r>
        <w:rPr>
          <w:rStyle w:val="Egyiksem"/>
          <w:noProof/>
        </w:rPr>
        <w:drawing>
          <wp:inline distT="0" distB="0" distL="0" distR="0">
            <wp:extent cx="1323975" cy="800100"/>
            <wp:effectExtent l="0" t="0" r="0" b="0"/>
            <wp:docPr id="1073741825" name="officeArt object" descr="Képtalálat a következőre: „jewish school pictures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éptalálat a következőre: „jewish school pictures”" descr="Képtalálat a következőre: „jewish school pictures”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800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gyiksem"/>
          <w:rFonts w:ascii="Algerian" w:eastAsia="Algerian" w:hAnsi="Algerian" w:cs="Algerian"/>
          <w:sz w:val="28"/>
          <w:szCs w:val="28"/>
        </w:rPr>
        <w:tab/>
      </w:r>
      <w:r>
        <w:rPr>
          <w:rStyle w:val="Egyiksem"/>
          <w:rFonts w:ascii="Algerian" w:eastAsia="Algerian" w:hAnsi="Algerian" w:cs="Algerian"/>
          <w:sz w:val="28"/>
          <w:szCs w:val="28"/>
        </w:rPr>
        <w:tab/>
      </w:r>
      <w:r>
        <w:rPr>
          <w:rStyle w:val="Egyiksem"/>
          <w:rFonts w:ascii="Algerian" w:eastAsia="Algerian" w:hAnsi="Algerian" w:cs="Algerian"/>
          <w:sz w:val="28"/>
          <w:szCs w:val="28"/>
        </w:rPr>
        <w:tab/>
      </w:r>
      <w:r>
        <w:rPr>
          <w:rStyle w:val="Egyiksem"/>
          <w:rFonts w:ascii="Algerian" w:eastAsia="Algerian" w:hAnsi="Algerian" w:cs="Algerian"/>
          <w:sz w:val="28"/>
          <w:szCs w:val="28"/>
        </w:rPr>
        <w:tab/>
      </w:r>
      <w:r>
        <w:rPr>
          <w:rStyle w:val="Egyiksem"/>
          <w:rFonts w:ascii="Algerian" w:eastAsia="Algerian" w:hAnsi="Algerian" w:cs="Algerian"/>
          <w:sz w:val="28"/>
          <w:szCs w:val="28"/>
        </w:rPr>
        <w:tab/>
      </w:r>
      <w:r>
        <w:rPr>
          <w:rStyle w:val="Egyiksem"/>
          <w:rFonts w:ascii="Algerian" w:eastAsia="Algerian" w:hAnsi="Algerian" w:cs="Algerian"/>
          <w:sz w:val="28"/>
          <w:szCs w:val="28"/>
        </w:rPr>
        <w:tab/>
      </w:r>
      <w:r>
        <w:rPr>
          <w:rStyle w:val="Egyiksem"/>
          <w:rFonts w:ascii="Algerian" w:eastAsia="Algerian" w:hAnsi="Algerian" w:cs="Algerian"/>
          <w:sz w:val="28"/>
          <w:szCs w:val="28"/>
        </w:rPr>
        <w:tab/>
      </w:r>
      <w:r>
        <w:rPr>
          <w:rStyle w:val="Egyiksem"/>
          <w:rFonts w:ascii="Algerian" w:eastAsia="Algerian" w:hAnsi="Algerian" w:cs="Algerian"/>
          <w:sz w:val="28"/>
          <w:szCs w:val="28"/>
        </w:rPr>
        <w:tab/>
      </w:r>
      <w:r>
        <w:rPr>
          <w:rStyle w:val="Egyiksem"/>
          <w:rFonts w:ascii="Algerian" w:eastAsia="Algerian" w:hAnsi="Algerian" w:cs="Algerian"/>
          <w:sz w:val="28"/>
          <w:szCs w:val="28"/>
        </w:rPr>
        <w:tab/>
      </w:r>
      <w:r>
        <w:rPr>
          <w:rStyle w:val="Egyiksem"/>
          <w:noProof/>
        </w:rPr>
        <w:drawing>
          <wp:inline distT="0" distB="0" distL="0" distR="0">
            <wp:extent cx="762000" cy="762000"/>
            <wp:effectExtent l="0" t="0" r="0" b="0"/>
            <wp:docPr id="1073741826" name="officeArt object" descr="Kapcsolódó ké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apcsolódó kép" descr="Kapcsolódó kép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07570" w:rsidRDefault="00061F8B">
      <w:pPr>
        <w:spacing w:after="0" w:line="360" w:lineRule="auto"/>
        <w:jc w:val="center"/>
        <w:rPr>
          <w:rStyle w:val="Egyiksem"/>
          <w:rFonts w:ascii="Arial Narrow" w:eastAsia="Arial Narrow" w:hAnsi="Arial Narrow" w:cs="Arial Narrow"/>
          <w:b/>
          <w:bCs/>
          <w:color w:val="0070C0"/>
          <w:sz w:val="32"/>
          <w:szCs w:val="32"/>
          <w:u w:color="0070C0"/>
        </w:rPr>
      </w:pPr>
      <w:r>
        <w:rPr>
          <w:rStyle w:val="Egyiksem"/>
          <w:rFonts w:ascii="Arial Narrow" w:hAnsi="Arial Narrow"/>
          <w:b/>
          <w:bCs/>
          <w:color w:val="0070C0"/>
          <w:sz w:val="32"/>
          <w:szCs w:val="32"/>
          <w:u w:color="0070C0"/>
        </w:rPr>
        <w:t>Tisztelt Sz</w:t>
      </w:r>
      <w:r>
        <w:rPr>
          <w:rStyle w:val="Egyiksem"/>
          <w:rFonts w:ascii="Arial Narrow" w:hAnsi="Arial Narrow"/>
          <w:b/>
          <w:bCs/>
          <w:color w:val="0070C0"/>
          <w:sz w:val="32"/>
          <w:szCs w:val="32"/>
          <w:u w:color="0070C0"/>
        </w:rPr>
        <w:t>ü</w:t>
      </w:r>
      <w:r>
        <w:rPr>
          <w:rStyle w:val="Egyiksem"/>
          <w:rFonts w:ascii="Arial Narrow" w:hAnsi="Arial Narrow"/>
          <w:b/>
          <w:bCs/>
          <w:color w:val="0070C0"/>
          <w:sz w:val="32"/>
          <w:szCs w:val="32"/>
          <w:u w:color="0070C0"/>
        </w:rPr>
        <w:t>l</w:t>
      </w:r>
      <w:r>
        <w:rPr>
          <w:rStyle w:val="Egyiksem"/>
          <w:rFonts w:ascii="Arial Narrow" w:hAnsi="Arial Narrow"/>
          <w:b/>
          <w:bCs/>
          <w:color w:val="0070C0"/>
          <w:sz w:val="32"/>
          <w:szCs w:val="32"/>
          <w:u w:color="0070C0"/>
        </w:rPr>
        <w:t>ő</w:t>
      </w:r>
      <w:r>
        <w:rPr>
          <w:rStyle w:val="Egyiksem"/>
          <w:rFonts w:ascii="Arial Narrow" w:hAnsi="Arial Narrow"/>
          <w:b/>
          <w:bCs/>
          <w:color w:val="0070C0"/>
          <w:sz w:val="32"/>
          <w:szCs w:val="32"/>
          <w:u w:color="0070C0"/>
          <w:lang w:val="ru-RU"/>
        </w:rPr>
        <w:t xml:space="preserve">k! </w:t>
      </w:r>
    </w:p>
    <w:p w:rsidR="00007570" w:rsidRDefault="00061F8B">
      <w:pPr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Nemzeti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znevel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rv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alapj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n a teljes 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ltal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nos iskolai rendszerben 2024/2025 tan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vben is v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lasztani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lehet a 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HITTAN </w:t>
      </w:r>
      <w:r>
        <w:rPr>
          <w:rStyle w:val="Egyiksem"/>
          <w:rFonts w:ascii="Times New Roman" w:hAnsi="Times New Roman"/>
          <w:sz w:val="24"/>
          <w:szCs w:val="24"/>
        </w:rPr>
        <w:t>tant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rgy tanul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t. </w:t>
      </w:r>
    </w:p>
    <w:p w:rsidR="00007570" w:rsidRDefault="00061F8B">
      <w:pPr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A Zsid</w:t>
      </w: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 xml:space="preserve">ó </w:t>
      </w: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Hittan v</w:t>
      </w: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laszt</w:t>
      </w: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s</w:t>
      </w: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  <w:u w:val="single"/>
        </w:rPr>
        <w:t>val</w:t>
      </w:r>
      <w:r>
        <w:rPr>
          <w:rStyle w:val="Egyiksem"/>
          <w:rFonts w:ascii="Times New Roman" w:hAnsi="Times New Roman"/>
          <w:sz w:val="24"/>
          <w:szCs w:val="24"/>
        </w:rPr>
        <w:t xml:space="preserve"> a tanul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k megismerhetik a zsid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g 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 xml:space="preserve">rott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sz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 xml:space="preserve">beli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tan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sait, h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tk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znapi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s 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nnepi im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it, szok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sait. Tanulhatnak a zsid</w:t>
      </w:r>
      <w:r>
        <w:rPr>
          <w:rStyle w:val="Egyiksem"/>
          <w:rFonts w:ascii="Times New Roman" w:hAnsi="Times New Roman"/>
          <w:sz w:val="24"/>
          <w:szCs w:val="24"/>
        </w:rPr>
        <w:t>ó é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kekr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l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a zsid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  <w:lang w:val="nl-NL"/>
        </w:rPr>
        <w:t>vall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 alapjair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l, ir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nyzatair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l. A lehet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szerint a h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bet</w:t>
      </w:r>
      <w:r>
        <w:rPr>
          <w:rStyle w:val="Egyiksem"/>
          <w:rFonts w:ascii="Times New Roman" w:hAnsi="Times New Roman"/>
          <w:sz w:val="24"/>
          <w:szCs w:val="24"/>
        </w:rPr>
        <w:t>ű</w:t>
      </w:r>
      <w:r>
        <w:rPr>
          <w:rStyle w:val="Egyiksem"/>
          <w:rFonts w:ascii="Times New Roman" w:hAnsi="Times New Roman"/>
          <w:sz w:val="24"/>
          <w:szCs w:val="24"/>
        </w:rPr>
        <w:t xml:space="preserve">k,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 vall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 sz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ra elengedhetetlen h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ber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szavakban szerezhetnek 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rtass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got. Tanulm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nyozhatj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k a zsid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 xml:space="preserve">irodalmat, filmeket,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lvezhetik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m</w:t>
      </w:r>
      <w:r>
        <w:rPr>
          <w:rStyle w:val="Egyiksem"/>
          <w:rFonts w:ascii="Times New Roman" w:hAnsi="Times New Roman"/>
          <w:sz w:val="24"/>
          <w:szCs w:val="24"/>
        </w:rPr>
        <w:t>ű</w:t>
      </w:r>
      <w:r>
        <w:rPr>
          <w:rStyle w:val="Egyiksem"/>
          <w:rFonts w:ascii="Times New Roman" w:hAnsi="Times New Roman"/>
          <w:sz w:val="24"/>
          <w:szCs w:val="24"/>
        </w:rPr>
        <w:t>v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szeti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remekeket. Az oktat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st korszer</w:t>
      </w:r>
      <w:r>
        <w:rPr>
          <w:rStyle w:val="Egyiksem"/>
          <w:rFonts w:ascii="Times New Roman" w:hAnsi="Times New Roman"/>
          <w:sz w:val="24"/>
          <w:szCs w:val="24"/>
        </w:rPr>
        <w:t xml:space="preserve">ű </w:t>
      </w:r>
      <w:r>
        <w:rPr>
          <w:rStyle w:val="Egyiksem"/>
          <w:rFonts w:ascii="Times New Roman" w:hAnsi="Times New Roman"/>
          <w:sz w:val="24"/>
          <w:szCs w:val="24"/>
        </w:rPr>
        <w:t>eszk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kkel, digit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lis m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dszerekkel igyeksz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 xml:space="preserve">nk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nessebb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lvezhet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bb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Style w:val="Egyiksem"/>
          <w:rFonts w:ascii="Times New Roman" w:hAnsi="Times New Roman"/>
          <w:sz w:val="24"/>
          <w:szCs w:val="24"/>
        </w:rPr>
        <w:t>tenni.</w:t>
      </w:r>
    </w:p>
    <w:p w:rsidR="00007570" w:rsidRDefault="00061F8B">
      <w:pPr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>Saj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t kiad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s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ú 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tank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nyvek</w:t>
      </w:r>
      <w:r>
        <w:rPr>
          <w:rStyle w:val="Egyiksem"/>
          <w:rFonts w:ascii="Times New Roman" w:hAnsi="Times New Roman"/>
          <w:sz w:val="24"/>
          <w:szCs w:val="24"/>
        </w:rPr>
        <w:t xml:space="preserve"> munkaf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zetek, m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dszertani anyagok seg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tik a tartalmak feldolgoz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t, a zsid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nelem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kult</w:t>
      </w:r>
      <w:r>
        <w:rPr>
          <w:rStyle w:val="Egyiksem"/>
          <w:rFonts w:ascii="Times New Roman" w:hAnsi="Times New Roman"/>
          <w:sz w:val="24"/>
          <w:szCs w:val="24"/>
        </w:rPr>
        <w:t>ú</w:t>
      </w:r>
      <w:r>
        <w:rPr>
          <w:rStyle w:val="Egyiksem"/>
          <w:rFonts w:ascii="Times New Roman" w:hAnsi="Times New Roman"/>
          <w:sz w:val="24"/>
          <w:szCs w:val="24"/>
        </w:rPr>
        <w:t xml:space="preserve">ra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keinek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megismer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t, az identit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 er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t.</w:t>
      </w:r>
    </w:p>
    <w:p w:rsidR="00007570" w:rsidRDefault="00007570">
      <w:pPr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07570" w:rsidRDefault="00061F8B">
      <w:pPr>
        <w:spacing w:line="240" w:lineRule="auto"/>
        <w:jc w:val="center"/>
        <w:rPr>
          <w:rStyle w:val="Egyiksem"/>
          <w:sz w:val="24"/>
          <w:szCs w:val="24"/>
        </w:rPr>
      </w:pPr>
      <w:r>
        <w:rPr>
          <w:rStyle w:val="Egyiksem"/>
          <w:noProof/>
        </w:rPr>
        <w:lastRenderedPageBreak/>
        <w:drawing>
          <wp:inline distT="0" distB="0" distL="0" distR="0">
            <wp:extent cx="1560137" cy="2206701"/>
            <wp:effectExtent l="0" t="0" r="0" b="0"/>
            <wp:docPr id="1073741827" name="officeArt object" descr="Képtalálat a következőre: „Hittankönyv Dr. Róna - Nógrádi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éptalálat a következőre: „Hittankönyv Dr. Róna - Nógrádi”" descr="Képtalálat a következőre: „Hittankönyv Dr. Róna - Nógrádi”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37" cy="22067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gyiksem"/>
          <w:noProof/>
        </w:rPr>
        <w:drawing>
          <wp:inline distT="0" distB="0" distL="0" distR="0">
            <wp:extent cx="1577068" cy="2207896"/>
            <wp:effectExtent l="0" t="0" r="0" b="0"/>
            <wp:docPr id="1073741828" name="officeArt object" descr="Képtalálat a következőre: „Hittankönyv Dr. Róna - Nógrádi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éptalálat a következőre: „Hittankönyv Dr. Róna - Nógrádi”" descr="Képtalálat a következőre: „Hittankönyv Dr. Róna - Nógrádi”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068" cy="22078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Egyiksem"/>
          <w:noProof/>
        </w:rPr>
        <w:drawing>
          <wp:inline distT="0" distB="0" distL="0" distR="0">
            <wp:extent cx="1563959" cy="2214880"/>
            <wp:effectExtent l="0" t="0" r="0" b="0"/>
            <wp:docPr id="1073741829" name="officeArt object" descr="http://www.zsidokonyv.hu/shop_seopic/85201/GB-TAN-09/GB-TAN-09.jpg?time=150486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http://www.zsidokonyv.hu/shop_seopic/85201/GB-TAN-09/GB-TAN-09.jpg?time=1504863568" descr="http://www.zsidokonyv.hu/shop_seopic/85201/GB-TAN-09/GB-TAN-09.jpg?time=1504863568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959" cy="22148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07570" w:rsidRDefault="00007570">
      <w:pPr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07570" w:rsidRDefault="00061F8B">
      <w:pPr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Szakk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pzett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vall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soktat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ó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k </w:t>
      </w:r>
      <w:r>
        <w:rPr>
          <w:rStyle w:val="Egyiksem"/>
          <w:rFonts w:ascii="Times New Roman" w:hAnsi="Times New Roman"/>
          <w:sz w:val="24"/>
          <w:szCs w:val="24"/>
        </w:rPr>
        <w:t xml:space="preserve">rabbik, ill. az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Orsz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gos Rabbik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pz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>Zsid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Egyetemen diplom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 szerzett oktat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k megb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z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sa, az oktat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 tartalmi - m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dszertani min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nek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ellen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rz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 sz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nvonalas oktat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st tesz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lehet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v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. A szervez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arra 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reksz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nk, az oktat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k szem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lye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ne 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ltozzon. A folyamatoss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g jobb felt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teleket jelent tan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rnak, di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knak egyar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nt. </w:t>
      </w:r>
    </w:p>
    <w:p w:rsidR="00007570" w:rsidRDefault="00061F8B">
      <w:pPr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Fel </w:t>
      </w:r>
      <w:proofErr w:type="gramStart"/>
      <w:r>
        <w:rPr>
          <w:rStyle w:val="Egyiksem"/>
          <w:rFonts w:ascii="Times New Roman" w:hAnsi="Times New Roman"/>
          <w:b/>
          <w:bCs/>
          <w:sz w:val="24"/>
          <w:szCs w:val="24"/>
        </w:rPr>
        <w:t>kell</w:t>
      </w:r>
      <w:proofErr w:type="gram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h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í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vjuk a 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tisztelt sz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ü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l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ő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k, nagysz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ü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l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ő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k sz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í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ves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figyelm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t arra</w:t>
      </w:r>
      <w:r>
        <w:rPr>
          <w:rStyle w:val="Egyiksem"/>
          <w:rFonts w:ascii="Times New Roman" w:hAnsi="Times New Roman"/>
          <w:sz w:val="24"/>
          <w:szCs w:val="24"/>
        </w:rPr>
        <w:t>, hogy a hittan oktat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 megval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sa az 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ltal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nos iskol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kkal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egy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tt t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nik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 Az els</w:t>
      </w:r>
      <w:r>
        <w:rPr>
          <w:rStyle w:val="Egyiksem"/>
          <w:rFonts w:ascii="Times New Roman" w:hAnsi="Times New Roman"/>
          <w:sz w:val="24"/>
          <w:szCs w:val="24"/>
        </w:rPr>
        <w:t xml:space="preserve">ő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oszt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lyba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en-US"/>
        </w:rPr>
        <w:t xml:space="preserve"> most 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p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gyermekn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l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rat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sv-SE"/>
        </w:rPr>
        <w:t>skor v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lasztani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lehet, hogy hittan oktat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st k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nnak-e a gyermek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k r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re, vagy</w:t>
      </w:r>
      <w:r>
        <w:rPr>
          <w:rStyle w:val="Egyiksem"/>
          <w:rFonts w:ascii="Times New Roman" w:hAnsi="Times New Roman"/>
          <w:sz w:val="24"/>
          <w:szCs w:val="24"/>
        </w:rPr>
        <w:t xml:space="preserve"> az erk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lcstan tant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rgyat v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lasztj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k.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hitoktat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it-IT"/>
        </w:rPr>
        <w:t>si ig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bejelent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 k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vet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en az iskola megk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ldi a MAZSIHISZ Oktat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si Oszt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ly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ra azoknak a gyermekeknek a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nev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t, akiknek oktat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 hitoktat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  <w:lang w:val="en-US"/>
        </w:rPr>
        <w:t>ink l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tj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el.</w:t>
      </w:r>
    </w:p>
    <w:p w:rsidR="00007570" w:rsidRDefault="00061F8B">
      <w:pPr>
        <w:spacing w:line="240" w:lineRule="auto"/>
        <w:rPr>
          <w:rStyle w:val="Egyiksem"/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 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A hittan oktat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sra val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ó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jelentkez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 xml:space="preserve"> az iskol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ban 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nik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, az els</w:t>
      </w:r>
      <w:r>
        <w:rPr>
          <w:rStyle w:val="Egyiksem"/>
          <w:rFonts w:ascii="Times New Roman" w:hAnsi="Times New Roman"/>
          <w:sz w:val="24"/>
          <w:szCs w:val="24"/>
        </w:rPr>
        <w:t xml:space="preserve">ő </w:t>
      </w:r>
      <w:r>
        <w:rPr>
          <w:rStyle w:val="Egyiksem"/>
          <w:rFonts w:ascii="Times New Roman" w:hAnsi="Times New Roman"/>
          <w:sz w:val="24"/>
          <w:szCs w:val="24"/>
        </w:rPr>
        <w:t>oszt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lyos tanul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k eset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ben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a beiratkoz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ssal egy id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 xml:space="preserve">ben.  </w:t>
      </w:r>
    </w:p>
    <w:p w:rsidR="00007570" w:rsidRDefault="00061F8B">
      <w:pPr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 xml:space="preserve">A magasabb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vfolyamba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r>
        <w:rPr>
          <w:rStyle w:val="Egyiksem"/>
          <w:rFonts w:ascii="Times New Roman" w:hAnsi="Times New Roman"/>
          <w:sz w:val="24"/>
          <w:szCs w:val="24"/>
        </w:rPr>
        <w:t>tanul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k eset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  <w:lang w:val="de-DE"/>
        </w:rPr>
        <w:t>ben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prilis h</w:t>
      </w:r>
      <w:r>
        <w:rPr>
          <w:rStyle w:val="Egyiksem"/>
          <w:rFonts w:ascii="Times New Roman" w:hAnsi="Times New Roman"/>
          <w:sz w:val="24"/>
          <w:szCs w:val="24"/>
        </w:rPr>
        <w:t>ó</w:t>
      </w:r>
      <w:r>
        <w:rPr>
          <w:rStyle w:val="Egyiksem"/>
          <w:rFonts w:ascii="Times New Roman" w:hAnsi="Times New Roman"/>
          <w:sz w:val="24"/>
          <w:szCs w:val="24"/>
        </w:rPr>
        <w:t>nap folyam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 van arra lehet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g, hogy MAZSIHISZ hittan oktat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ra adj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 xml:space="preserve">k le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jelentkez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ü</w:t>
      </w:r>
      <w:r>
        <w:rPr>
          <w:rStyle w:val="Egyiksem"/>
          <w:rFonts w:ascii="Times New Roman" w:hAnsi="Times New Roman"/>
          <w:sz w:val="24"/>
          <w:szCs w:val="24"/>
        </w:rPr>
        <w:t>ket. Term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szetesen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minden </w:t>
      </w:r>
      <w:r>
        <w:rPr>
          <w:rStyle w:val="Egyiksem"/>
          <w:rFonts w:ascii="Times New Roman" w:hAnsi="Times New Roman"/>
          <w:sz w:val="24"/>
          <w:szCs w:val="24"/>
        </w:rPr>
        <w:t>ú</w:t>
      </w:r>
      <w:r>
        <w:rPr>
          <w:rStyle w:val="Egyiksem"/>
          <w:rFonts w:ascii="Times New Roman" w:hAnsi="Times New Roman"/>
          <w:sz w:val="24"/>
          <w:szCs w:val="24"/>
        </w:rPr>
        <w:t>j tanul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jelentkez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 xml:space="preserve">t 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 xml:space="preserve">mmel fogadjuk. </w:t>
      </w:r>
    </w:p>
    <w:p w:rsidR="00007570" w:rsidRDefault="00061F8B">
      <w:pPr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  <w:lang w:val="it-IT"/>
        </w:rPr>
        <w:t>A tant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rgyi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 el</w:t>
      </w:r>
      <w:r>
        <w:rPr>
          <w:rStyle w:val="Egyiksem"/>
          <w:rFonts w:ascii="Times New Roman" w:hAnsi="Times New Roman"/>
          <w:sz w:val="24"/>
          <w:szCs w:val="24"/>
        </w:rPr>
        <w:t>ő</w:t>
      </w:r>
      <w:r>
        <w:rPr>
          <w:rStyle w:val="Egyiksem"/>
          <w:rFonts w:ascii="Times New Roman" w:hAnsi="Times New Roman"/>
          <w:sz w:val="24"/>
          <w:szCs w:val="24"/>
        </w:rPr>
        <w:t xml:space="preserve">menetel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rt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kel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se a vonatkoz</w:t>
      </w:r>
      <w:r>
        <w:rPr>
          <w:rStyle w:val="Egyiksem"/>
          <w:rFonts w:ascii="Times New Roman" w:hAnsi="Times New Roman"/>
          <w:sz w:val="24"/>
          <w:szCs w:val="24"/>
        </w:rPr>
        <w:t xml:space="preserve">ó 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rv</w:t>
      </w:r>
      <w:proofErr w:type="spellEnd"/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ny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 xml:space="preserve">, 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sz w:val="24"/>
          <w:szCs w:val="24"/>
        </w:rPr>
        <w:t>s az iskolai oszt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lyzatok meg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llap</w:t>
      </w:r>
      <w:r>
        <w:rPr>
          <w:rStyle w:val="Egyiksem"/>
          <w:rFonts w:ascii="Times New Roman" w:hAnsi="Times New Roman"/>
          <w:sz w:val="24"/>
          <w:szCs w:val="24"/>
        </w:rPr>
        <w:t>í</w:t>
      </w:r>
      <w:r>
        <w:rPr>
          <w:rStyle w:val="Egyiksem"/>
          <w:rFonts w:ascii="Times New Roman" w:hAnsi="Times New Roman"/>
          <w:sz w:val="24"/>
          <w:szCs w:val="24"/>
        </w:rPr>
        <w:t>t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s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nak helyi szab</w:t>
      </w:r>
      <w:r>
        <w:rPr>
          <w:rStyle w:val="Egyiksem"/>
          <w:rFonts w:ascii="Times New Roman" w:hAnsi="Times New Roman"/>
          <w:sz w:val="24"/>
          <w:szCs w:val="24"/>
        </w:rPr>
        <w:t>á</w:t>
      </w:r>
      <w:r>
        <w:rPr>
          <w:rStyle w:val="Egyiksem"/>
          <w:rFonts w:ascii="Times New Roman" w:hAnsi="Times New Roman"/>
          <w:sz w:val="24"/>
          <w:szCs w:val="24"/>
        </w:rPr>
        <w:t>lyai szerint t</w:t>
      </w:r>
      <w:r>
        <w:rPr>
          <w:rStyle w:val="Egyiksem"/>
          <w:rFonts w:ascii="Times New Roman" w:hAnsi="Times New Roman"/>
          <w:sz w:val="24"/>
          <w:szCs w:val="24"/>
        </w:rPr>
        <w:t>ö</w:t>
      </w:r>
      <w:r>
        <w:rPr>
          <w:rStyle w:val="Egyiksem"/>
          <w:rFonts w:ascii="Times New Roman" w:hAnsi="Times New Roman"/>
          <w:sz w:val="24"/>
          <w:szCs w:val="24"/>
        </w:rPr>
        <w:t>rt</w:t>
      </w:r>
      <w:r>
        <w:rPr>
          <w:rStyle w:val="Egyiksem"/>
          <w:rFonts w:ascii="Times New Roman" w:hAnsi="Times New Roman"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sz w:val="24"/>
          <w:szCs w:val="24"/>
        </w:rPr>
        <w:t>nik</w:t>
      </w:r>
      <w:proofErr w:type="spellEnd"/>
      <w:r>
        <w:rPr>
          <w:rStyle w:val="Egyiksem"/>
          <w:rFonts w:ascii="Times New Roman" w:hAnsi="Times New Roman"/>
          <w:sz w:val="24"/>
          <w:szCs w:val="24"/>
        </w:rPr>
        <w:t>.</w:t>
      </w:r>
    </w:p>
    <w:p w:rsidR="00007570" w:rsidRDefault="00007570">
      <w:pPr>
        <w:spacing w:line="240" w:lineRule="auto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07570" w:rsidRDefault="00061F8B">
      <w:pPr>
        <w:spacing w:after="0"/>
        <w:jc w:val="both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Amennyiben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b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rmif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le tov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bbi 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rd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s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ü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nl-NL"/>
        </w:rPr>
        <w:t>k van</w:t>
      </w:r>
    </w:p>
    <w:p w:rsidR="00007570" w:rsidRDefault="00061F8B">
      <w:pPr>
        <w:spacing w:after="0"/>
        <w:jc w:val="both"/>
        <w:rPr>
          <w:rStyle w:val="Egyiksem"/>
        </w:rPr>
      </w:pP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</w:t>
      </w:r>
      <w:hyperlink r:id="rId12" w:history="1">
        <w:r>
          <w:rPr>
            <w:rStyle w:val="Hyperlink0"/>
          </w:rPr>
          <w:t>oktatas@mazsihisz.hu</w:t>
        </w:r>
      </w:hyperlink>
    </w:p>
    <w:p w:rsidR="00007570" w:rsidRDefault="00061F8B">
      <w:pPr>
        <w:spacing w:line="240" w:lineRule="auto"/>
        <w:rPr>
          <w:rStyle w:val="Egyiksem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Style w:val="Egyiksem"/>
          <w:rFonts w:ascii="Times New Roman" w:hAnsi="Times New Roman"/>
          <w:b/>
          <w:bCs/>
          <w:sz w:val="24"/>
          <w:szCs w:val="24"/>
        </w:rPr>
        <w:t>e-mail</w:t>
      </w:r>
      <w:proofErr w:type="gram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c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í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mre 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k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ü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ld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ö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sv-SE"/>
        </w:rPr>
        <w:t>tt lev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lben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 k</w:t>
      </w:r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szs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  <w:lang w:val="fr-FR"/>
        </w:rPr>
        <w:t>é</w:t>
      </w:r>
      <w:proofErr w:type="spellStart"/>
      <w:r>
        <w:rPr>
          <w:rStyle w:val="Egyiksem"/>
          <w:rFonts w:ascii="Times New Roman" w:hAnsi="Times New Roman"/>
          <w:b/>
          <w:bCs/>
          <w:sz w:val="24"/>
          <w:szCs w:val="24"/>
        </w:rPr>
        <w:t>ggel</w:t>
      </w:r>
      <w:proofErr w:type="spellEnd"/>
      <w:r>
        <w:rPr>
          <w:rStyle w:val="Egyiksem"/>
          <w:rFonts w:ascii="Times New Roman" w:hAnsi="Times New Roman"/>
          <w:b/>
          <w:bCs/>
          <w:sz w:val="24"/>
          <w:szCs w:val="24"/>
        </w:rPr>
        <w:t>, a lehet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ő 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legr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ö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videbb id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ő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n bel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ü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l adjuk meg a v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sz w:val="24"/>
          <w:szCs w:val="24"/>
        </w:rPr>
        <w:t xml:space="preserve">laszt. </w:t>
      </w:r>
    </w:p>
    <w:p w:rsidR="00007570" w:rsidRDefault="00007570">
      <w:pPr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</w:p>
    <w:p w:rsidR="00007570" w:rsidRDefault="00061F8B">
      <w:pPr>
        <w:jc w:val="both"/>
        <w:rPr>
          <w:rStyle w:val="Egyiksem"/>
          <w:rFonts w:ascii="Times New Roman" w:eastAsia="Times New Roman" w:hAnsi="Times New Roman" w:cs="Times New Roman"/>
          <w:sz w:val="24"/>
          <w:szCs w:val="24"/>
        </w:rPr>
      </w:pPr>
      <w:r>
        <w:rPr>
          <w:rStyle w:val="Egyiksem"/>
          <w:rFonts w:ascii="Times New Roman" w:hAnsi="Times New Roman"/>
          <w:sz w:val="24"/>
          <w:szCs w:val="24"/>
        </w:rPr>
        <w:t>Budapest, 2024. 02. 21.</w:t>
      </w:r>
    </w:p>
    <w:p w:rsidR="00007570" w:rsidRDefault="00007570">
      <w:pPr>
        <w:jc w:val="both"/>
        <w:rPr>
          <w:rStyle w:val="Egyiksem"/>
          <w:rFonts w:ascii="Haettenschweiler" w:eastAsia="Haettenschweiler" w:hAnsi="Haettenschweiler" w:cs="Haettenschweiler"/>
          <w:b/>
          <w:bCs/>
          <w:color w:val="0070C0"/>
          <w:sz w:val="28"/>
          <w:szCs w:val="28"/>
          <w:u w:color="0070C0"/>
        </w:rPr>
      </w:pPr>
    </w:p>
    <w:p w:rsidR="00007570" w:rsidRDefault="00061F8B">
      <w:pPr>
        <w:jc w:val="both"/>
        <w:rPr>
          <w:rStyle w:val="Egyiksem"/>
          <w:rFonts w:ascii="Arial Narrow" w:eastAsia="Arial Narrow" w:hAnsi="Arial Narrow" w:cs="Arial Narrow"/>
          <w:b/>
          <w:bCs/>
          <w:color w:val="0070C0"/>
          <w:sz w:val="28"/>
          <w:szCs w:val="28"/>
          <w:u w:color="0070C0"/>
        </w:rPr>
      </w:pPr>
      <w:r>
        <w:rPr>
          <w:rStyle w:val="Egyiksem"/>
          <w:rFonts w:ascii="Arial Narrow" w:hAnsi="Arial Narrow"/>
          <w:b/>
          <w:bCs/>
          <w:color w:val="0070C0"/>
          <w:sz w:val="28"/>
          <w:szCs w:val="28"/>
          <w:u w:color="0070C0"/>
          <w:lang w:val="de-DE"/>
        </w:rPr>
        <w:lastRenderedPageBreak/>
        <w:t xml:space="preserve">MAZSIHISZ </w:t>
      </w:r>
      <w:proofErr w:type="spellStart"/>
      <w:r>
        <w:rPr>
          <w:rStyle w:val="Egyiksem"/>
          <w:rFonts w:ascii="Arial Narrow" w:hAnsi="Arial Narrow"/>
          <w:b/>
          <w:bCs/>
          <w:color w:val="0070C0"/>
          <w:sz w:val="28"/>
          <w:szCs w:val="28"/>
          <w:u w:color="0070C0"/>
          <w:lang w:val="de-DE"/>
        </w:rPr>
        <w:t>Oktat</w:t>
      </w:r>
      <w:r>
        <w:rPr>
          <w:rStyle w:val="Egyiksem"/>
          <w:rFonts w:ascii="Arial Narrow" w:hAnsi="Arial Narrow"/>
          <w:b/>
          <w:bCs/>
          <w:color w:val="0070C0"/>
          <w:sz w:val="28"/>
          <w:szCs w:val="28"/>
          <w:u w:color="0070C0"/>
        </w:rPr>
        <w:t>á</w:t>
      </w:r>
      <w:r>
        <w:rPr>
          <w:rStyle w:val="Egyiksem"/>
          <w:rFonts w:ascii="Arial Narrow" w:hAnsi="Arial Narrow"/>
          <w:b/>
          <w:bCs/>
          <w:color w:val="0070C0"/>
          <w:sz w:val="28"/>
          <w:szCs w:val="28"/>
          <w:u w:color="0070C0"/>
        </w:rPr>
        <w:t>si</w:t>
      </w:r>
      <w:proofErr w:type="spellEnd"/>
      <w:r>
        <w:rPr>
          <w:rStyle w:val="Egyiksem"/>
          <w:rFonts w:ascii="Arial Narrow" w:hAnsi="Arial Narrow"/>
          <w:b/>
          <w:bCs/>
          <w:color w:val="0070C0"/>
          <w:sz w:val="28"/>
          <w:szCs w:val="28"/>
          <w:u w:color="0070C0"/>
        </w:rPr>
        <w:t xml:space="preserve"> Oszt</w:t>
      </w:r>
      <w:r>
        <w:rPr>
          <w:rStyle w:val="Egyiksem"/>
          <w:rFonts w:ascii="Arial Narrow" w:hAnsi="Arial Narrow"/>
          <w:b/>
          <w:bCs/>
          <w:color w:val="0070C0"/>
          <w:sz w:val="28"/>
          <w:szCs w:val="28"/>
          <w:u w:color="0070C0"/>
        </w:rPr>
        <w:t>á</w:t>
      </w:r>
      <w:r>
        <w:rPr>
          <w:rStyle w:val="Egyiksem"/>
          <w:rFonts w:ascii="Arial Narrow" w:hAnsi="Arial Narrow"/>
          <w:b/>
          <w:bCs/>
          <w:color w:val="0070C0"/>
          <w:sz w:val="28"/>
          <w:szCs w:val="28"/>
          <w:u w:color="0070C0"/>
        </w:rPr>
        <w:t>lya</w:t>
      </w:r>
    </w:p>
    <w:p w:rsidR="00007570" w:rsidRDefault="00007570">
      <w:pPr>
        <w:jc w:val="both"/>
        <w:rPr>
          <w:rStyle w:val="Egyiksem"/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07570" w:rsidRDefault="00061F8B">
      <w:pPr>
        <w:jc w:val="both"/>
        <w:rPr>
          <w:rStyle w:val="Egyiksem"/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u w:val="single"/>
        </w:rPr>
        <w:t>Munkat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u w:val="single"/>
        </w:rPr>
        <w:t>á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u w:val="single"/>
        </w:rPr>
        <w:t>rsak:</w:t>
      </w:r>
    </w:p>
    <w:p w:rsidR="00007570" w:rsidRDefault="00061F8B">
      <w:pPr>
        <w:spacing w:after="0" w:line="240" w:lineRule="auto"/>
        <w:jc w:val="both"/>
        <w:rPr>
          <w:rStyle w:val="Egyiksem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Kov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 xml:space="preserve">cs 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lang w:val="fr-FR"/>
        </w:rPr>
        <w:t>gnes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  <w:lang w:val="fr-FR"/>
        </w:rPr>
        <w:tab/>
      </w:r>
    </w:p>
    <w:p w:rsidR="00007570" w:rsidRDefault="00061F8B">
      <w:pPr>
        <w:jc w:val="both"/>
        <w:rPr>
          <w:rStyle w:val="Egyiksem"/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Csizmadia M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á</w:t>
      </w:r>
      <w:r>
        <w:rPr>
          <w:rStyle w:val="Egyiksem"/>
          <w:rFonts w:ascii="Times New Roman" w:hAnsi="Times New Roman"/>
          <w:b/>
          <w:bCs/>
          <w:i/>
          <w:iCs/>
          <w:sz w:val="24"/>
          <w:szCs w:val="24"/>
        </w:rPr>
        <w:t>rta</w:t>
      </w:r>
    </w:p>
    <w:p w:rsidR="00007570" w:rsidRDefault="00061F8B">
      <w:pPr>
        <w:spacing w:after="0" w:line="240" w:lineRule="auto"/>
        <w:jc w:val="both"/>
        <w:rPr>
          <w:rStyle w:val="Egyiksem"/>
          <w:rFonts w:ascii="Haettenschweiler" w:eastAsia="Haettenschweiler" w:hAnsi="Haettenschweiler" w:cs="Haettenschweiler"/>
          <w:b/>
          <w:bCs/>
          <w:i/>
          <w:iCs/>
          <w:sz w:val="28"/>
          <w:szCs w:val="28"/>
        </w:rPr>
      </w:pPr>
      <w:r>
        <w:rPr>
          <w:rStyle w:val="Egyiksem"/>
          <w:rFonts w:ascii="Haettenschweiler" w:eastAsia="Haettenschweiler" w:hAnsi="Haettenschweiler" w:cs="Haettenschweiler"/>
          <w:b/>
          <w:bCs/>
          <w:i/>
          <w:iCs/>
          <w:sz w:val="28"/>
          <w:szCs w:val="28"/>
        </w:rPr>
        <w:tab/>
      </w:r>
      <w:r>
        <w:rPr>
          <w:rStyle w:val="Egyiksem"/>
          <w:rFonts w:ascii="Haettenschweiler" w:eastAsia="Haettenschweiler" w:hAnsi="Haettenschweiler" w:cs="Haettenschweiler"/>
          <w:b/>
          <w:bCs/>
          <w:i/>
          <w:iCs/>
          <w:sz w:val="28"/>
          <w:szCs w:val="28"/>
        </w:rPr>
        <w:tab/>
      </w:r>
      <w:r>
        <w:rPr>
          <w:rStyle w:val="Egyiksem"/>
          <w:rFonts w:ascii="Haettenschweiler" w:eastAsia="Haettenschweiler" w:hAnsi="Haettenschweiler" w:cs="Haettenschweiler"/>
          <w:b/>
          <w:bCs/>
          <w:i/>
          <w:iCs/>
          <w:sz w:val="28"/>
          <w:szCs w:val="28"/>
        </w:rPr>
        <w:tab/>
      </w:r>
    </w:p>
    <w:p w:rsidR="00007570" w:rsidRDefault="00061F8B">
      <w:pPr>
        <w:ind w:left="3540" w:firstLine="708"/>
        <w:jc w:val="both"/>
      </w:pPr>
      <w:r>
        <w:rPr>
          <w:rStyle w:val="Egyiksem"/>
          <w:noProof/>
        </w:rPr>
        <w:drawing>
          <wp:inline distT="0" distB="0" distL="0" distR="0">
            <wp:extent cx="885825" cy="552450"/>
            <wp:effectExtent l="0" t="0" r="0" b="0"/>
            <wp:docPr id="1073741830" name="officeArt object" descr="Képtalálat a következőre: „jewish school pictures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Képtalálat a következőre: „jewish school pictures”" descr="Képtalálat a következőre: „jewish school pictures”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52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007570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F8B" w:rsidRDefault="00061F8B">
      <w:pPr>
        <w:spacing w:after="0" w:line="240" w:lineRule="auto"/>
      </w:pPr>
      <w:r>
        <w:separator/>
      </w:r>
    </w:p>
  </w:endnote>
  <w:endnote w:type="continuationSeparator" w:id="0">
    <w:p w:rsidR="00061F8B" w:rsidRDefault="0006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70" w:rsidRDefault="00007570">
    <w:pPr>
      <w:pStyle w:val="Fejlcslbl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F8B" w:rsidRDefault="00061F8B">
      <w:pPr>
        <w:spacing w:after="0" w:line="240" w:lineRule="auto"/>
      </w:pPr>
      <w:r>
        <w:separator/>
      </w:r>
    </w:p>
  </w:footnote>
  <w:footnote w:type="continuationSeparator" w:id="0">
    <w:p w:rsidR="00061F8B" w:rsidRDefault="0006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570" w:rsidRDefault="00007570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70"/>
    <w:rsid w:val="00007570"/>
    <w:rsid w:val="00061F8B"/>
    <w:rsid w:val="00DA4D1F"/>
    <w:rsid w:val="00FF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3A964-E480-4BDD-A965-34AE19FD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character" w:customStyle="1" w:styleId="Hyperlink0">
    <w:name w:val="Hyperlink.0"/>
    <w:basedOn w:val="Hiperhivatkozs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mailto:oktatas@mazsihisz.h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ktatas@mazsihisz.h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Intvez</dc:creator>
  <cp:lastModifiedBy>Intvez</cp:lastModifiedBy>
  <cp:revision>3</cp:revision>
  <dcterms:created xsi:type="dcterms:W3CDTF">2024-02-22T08:21:00Z</dcterms:created>
  <dcterms:modified xsi:type="dcterms:W3CDTF">2024-02-22T08:21:00Z</dcterms:modified>
</cp:coreProperties>
</file>